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564296" w14:textId="77777777" w:rsidR="00721300" w:rsidRPr="00721300" w:rsidRDefault="00721300" w:rsidP="00C211DF">
      <w:pPr>
        <w:spacing w:line="480" w:lineRule="auto"/>
        <w:jc w:val="center"/>
        <w:rPr>
          <w:rFonts w:ascii="Times New Roman" w:hAnsi="Times New Roman" w:cs="Times New Roman"/>
          <w:color w:val="000000"/>
          <w:sz w:val="24"/>
          <w:szCs w:val="24"/>
        </w:rPr>
      </w:pPr>
    </w:p>
    <w:p w14:paraId="3E453B73" w14:textId="77777777" w:rsidR="00721300" w:rsidRPr="00721300" w:rsidRDefault="00721300" w:rsidP="00C211DF">
      <w:pPr>
        <w:spacing w:line="480" w:lineRule="auto"/>
        <w:jc w:val="center"/>
        <w:rPr>
          <w:rFonts w:ascii="Times New Roman" w:hAnsi="Times New Roman" w:cs="Times New Roman"/>
          <w:color w:val="000000"/>
          <w:sz w:val="24"/>
          <w:szCs w:val="24"/>
        </w:rPr>
      </w:pPr>
    </w:p>
    <w:p w14:paraId="01068525" w14:textId="77777777" w:rsidR="00721300" w:rsidRPr="00721300" w:rsidRDefault="00721300" w:rsidP="00C211DF">
      <w:pPr>
        <w:spacing w:line="480" w:lineRule="auto"/>
        <w:jc w:val="center"/>
        <w:rPr>
          <w:rFonts w:ascii="Times New Roman" w:hAnsi="Times New Roman" w:cs="Times New Roman"/>
          <w:color w:val="000000"/>
          <w:sz w:val="24"/>
          <w:szCs w:val="24"/>
        </w:rPr>
      </w:pPr>
    </w:p>
    <w:p w14:paraId="722E922A" w14:textId="77777777" w:rsidR="00721300" w:rsidRPr="00721300" w:rsidRDefault="00721300" w:rsidP="00C211DF">
      <w:pPr>
        <w:spacing w:line="480" w:lineRule="auto"/>
        <w:jc w:val="center"/>
        <w:rPr>
          <w:rFonts w:ascii="Times New Roman" w:hAnsi="Times New Roman" w:cs="Times New Roman"/>
          <w:color w:val="000000"/>
          <w:sz w:val="24"/>
          <w:szCs w:val="24"/>
        </w:rPr>
      </w:pPr>
    </w:p>
    <w:p w14:paraId="7FAA3829" w14:textId="77777777" w:rsidR="00721300" w:rsidRPr="00721300" w:rsidRDefault="00721300" w:rsidP="00C211DF">
      <w:pPr>
        <w:spacing w:line="480" w:lineRule="auto"/>
        <w:jc w:val="center"/>
        <w:rPr>
          <w:rFonts w:ascii="Times New Roman" w:hAnsi="Times New Roman" w:cs="Times New Roman"/>
          <w:color w:val="000000"/>
          <w:sz w:val="24"/>
          <w:szCs w:val="24"/>
        </w:rPr>
      </w:pPr>
    </w:p>
    <w:p w14:paraId="40397FA5" w14:textId="77777777" w:rsidR="00721300" w:rsidRPr="00721300" w:rsidRDefault="00721300" w:rsidP="00C211DF">
      <w:pPr>
        <w:spacing w:line="480" w:lineRule="auto"/>
        <w:jc w:val="center"/>
        <w:rPr>
          <w:rFonts w:ascii="Times New Roman" w:hAnsi="Times New Roman" w:cs="Times New Roman"/>
          <w:color w:val="000000"/>
          <w:sz w:val="24"/>
          <w:szCs w:val="24"/>
        </w:rPr>
      </w:pPr>
    </w:p>
    <w:p w14:paraId="64D5B65C" w14:textId="70BE5C53" w:rsidR="00721300" w:rsidRPr="00721300" w:rsidRDefault="00F24049" w:rsidP="00C211DF">
      <w:pPr>
        <w:spacing w:line="480" w:lineRule="auto"/>
        <w:jc w:val="center"/>
        <w:rPr>
          <w:rFonts w:ascii="Times New Roman" w:hAnsi="Times New Roman" w:cs="Times New Roman"/>
          <w:color w:val="000000"/>
          <w:sz w:val="24"/>
          <w:szCs w:val="24"/>
        </w:rPr>
      </w:pPr>
      <w:r w:rsidRPr="00721300">
        <w:rPr>
          <w:rFonts w:ascii="Times New Roman" w:hAnsi="Times New Roman" w:cs="Times New Roman"/>
          <w:color w:val="000000"/>
          <w:sz w:val="24"/>
          <w:szCs w:val="24"/>
        </w:rPr>
        <w:t>Discussion Questions</w:t>
      </w:r>
    </w:p>
    <w:p w14:paraId="56BACAA8" w14:textId="760FE4C3" w:rsidR="00721300" w:rsidRPr="00721300" w:rsidRDefault="00F24049" w:rsidP="00C211DF">
      <w:pPr>
        <w:spacing w:line="480" w:lineRule="auto"/>
        <w:jc w:val="center"/>
        <w:rPr>
          <w:rFonts w:ascii="Times New Roman" w:hAnsi="Times New Roman" w:cs="Times New Roman"/>
          <w:color w:val="000000"/>
          <w:sz w:val="24"/>
          <w:szCs w:val="24"/>
        </w:rPr>
      </w:pPr>
      <w:r w:rsidRPr="00721300">
        <w:rPr>
          <w:rFonts w:ascii="Times New Roman" w:hAnsi="Times New Roman" w:cs="Times New Roman"/>
          <w:color w:val="000000"/>
          <w:sz w:val="24"/>
          <w:szCs w:val="24"/>
        </w:rPr>
        <w:t>Student’s Name</w:t>
      </w:r>
    </w:p>
    <w:p w14:paraId="1DA1C73F" w14:textId="661003CE" w:rsidR="00721300" w:rsidRPr="00721300" w:rsidRDefault="00F24049" w:rsidP="00C211DF">
      <w:pPr>
        <w:spacing w:line="480" w:lineRule="auto"/>
        <w:jc w:val="center"/>
        <w:rPr>
          <w:rFonts w:ascii="Times New Roman" w:hAnsi="Times New Roman" w:cs="Times New Roman"/>
          <w:color w:val="000000"/>
          <w:sz w:val="24"/>
          <w:szCs w:val="24"/>
        </w:rPr>
      </w:pPr>
      <w:r w:rsidRPr="00721300">
        <w:rPr>
          <w:rFonts w:ascii="Times New Roman" w:hAnsi="Times New Roman" w:cs="Times New Roman"/>
          <w:color w:val="000000"/>
          <w:sz w:val="24"/>
          <w:szCs w:val="24"/>
        </w:rPr>
        <w:t>Instructor’s Name</w:t>
      </w:r>
    </w:p>
    <w:p w14:paraId="68FAEE1E" w14:textId="5CA74F32" w:rsidR="00721300" w:rsidRPr="00721300" w:rsidRDefault="00F24049" w:rsidP="00C211DF">
      <w:pPr>
        <w:spacing w:line="480" w:lineRule="auto"/>
        <w:jc w:val="center"/>
        <w:rPr>
          <w:rFonts w:ascii="Times New Roman" w:hAnsi="Times New Roman" w:cs="Times New Roman"/>
          <w:color w:val="000000"/>
          <w:sz w:val="24"/>
          <w:szCs w:val="24"/>
        </w:rPr>
      </w:pPr>
      <w:r w:rsidRPr="00721300">
        <w:rPr>
          <w:rFonts w:ascii="Times New Roman" w:hAnsi="Times New Roman" w:cs="Times New Roman"/>
          <w:color w:val="000000"/>
          <w:sz w:val="24"/>
          <w:szCs w:val="24"/>
        </w:rPr>
        <w:t>Date</w:t>
      </w:r>
    </w:p>
    <w:p w14:paraId="0E630A82" w14:textId="2D1F8C4D" w:rsidR="00721300" w:rsidRPr="00721300" w:rsidRDefault="00F24049" w:rsidP="00C211DF">
      <w:pPr>
        <w:spacing w:line="480" w:lineRule="auto"/>
        <w:jc w:val="center"/>
        <w:rPr>
          <w:rFonts w:ascii="Times New Roman" w:hAnsi="Times New Roman" w:cs="Times New Roman"/>
          <w:color w:val="000000"/>
          <w:sz w:val="24"/>
          <w:szCs w:val="24"/>
        </w:rPr>
      </w:pPr>
      <w:r w:rsidRPr="00721300">
        <w:rPr>
          <w:rFonts w:ascii="Times New Roman" w:hAnsi="Times New Roman" w:cs="Times New Roman"/>
          <w:color w:val="000000"/>
          <w:sz w:val="24"/>
          <w:szCs w:val="24"/>
        </w:rPr>
        <w:br w:type="page"/>
      </w:r>
    </w:p>
    <w:p w14:paraId="19997C12" w14:textId="6BD2BB29" w:rsidR="00721300" w:rsidRPr="00721300" w:rsidRDefault="00F24049" w:rsidP="00C211DF">
      <w:pPr>
        <w:spacing w:after="240" w:line="480" w:lineRule="auto"/>
        <w:jc w:val="center"/>
        <w:rPr>
          <w:rFonts w:ascii="Times New Roman" w:hAnsi="Times New Roman" w:cs="Times New Roman"/>
          <w:color w:val="000000"/>
          <w:sz w:val="24"/>
          <w:szCs w:val="24"/>
        </w:rPr>
      </w:pPr>
      <w:r w:rsidRPr="00721300">
        <w:rPr>
          <w:rFonts w:ascii="Times New Roman" w:hAnsi="Times New Roman" w:cs="Times New Roman"/>
          <w:color w:val="000000"/>
          <w:sz w:val="24"/>
          <w:szCs w:val="24"/>
        </w:rPr>
        <w:lastRenderedPageBreak/>
        <w:t>Discussion Questions</w:t>
      </w:r>
    </w:p>
    <w:p w14:paraId="74F920B8" w14:textId="2127C04C" w:rsidR="009F5B4F" w:rsidRPr="00721300" w:rsidRDefault="00F24049" w:rsidP="00C211DF">
      <w:pPr>
        <w:pStyle w:val="NormalWeb"/>
        <w:numPr>
          <w:ilvl w:val="0"/>
          <w:numId w:val="1"/>
        </w:numPr>
        <w:spacing w:before="0" w:beforeAutospacing="0" w:after="240" w:afterAutospacing="0" w:line="480" w:lineRule="auto"/>
        <w:rPr>
          <w:b/>
          <w:color w:val="000000"/>
        </w:rPr>
      </w:pPr>
      <w:r w:rsidRPr="00721300">
        <w:rPr>
          <w:b/>
          <w:color w:val="000000"/>
        </w:rPr>
        <w:t>Please read how Harley Davidson grew their overseas sales by 16% this past decade, despite some countries imposing taxes in excess of 100%. Use the discussion board to post your thoughts on the pros and cons of protective trade barriers.</w:t>
      </w:r>
    </w:p>
    <w:p w14:paraId="7A9AE3A5" w14:textId="57433F53"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t>Harley Davidson a motorcycle manufacturing company in the US has met several barriers from the international market. President Donald Trump acknowledged this international trade problem during his address to Congress when he accepted that stringent tariffs made it difficult for the company to conduct business abroad. Despite the tough protectionism conditions, Harley Davidson motorcycles ha</w:t>
      </w:r>
      <w:r w:rsidR="00161E48">
        <w:rPr>
          <w:rFonts w:ascii="Times New Roman" w:hAnsi="Times New Roman" w:cs="Times New Roman"/>
          <w:sz w:val="24"/>
          <w:szCs w:val="24"/>
          <w:lang w:val="en-US"/>
        </w:rPr>
        <w:t>ve</w:t>
      </w:r>
      <w:r w:rsidRPr="00721300">
        <w:rPr>
          <w:rFonts w:ascii="Times New Roman" w:hAnsi="Times New Roman" w:cs="Times New Roman"/>
          <w:sz w:val="24"/>
          <w:szCs w:val="24"/>
          <w:lang w:val="en-US"/>
        </w:rPr>
        <w:t xml:space="preserve"> managed to increase </w:t>
      </w:r>
      <w:r w:rsidR="00161E48">
        <w:rPr>
          <w:rFonts w:ascii="Times New Roman" w:hAnsi="Times New Roman" w:cs="Times New Roman"/>
          <w:sz w:val="24"/>
          <w:szCs w:val="24"/>
          <w:lang w:val="en-US"/>
        </w:rPr>
        <w:t>their</w:t>
      </w:r>
      <w:r w:rsidRPr="00721300">
        <w:rPr>
          <w:rFonts w:ascii="Times New Roman" w:hAnsi="Times New Roman" w:cs="Times New Roman"/>
          <w:sz w:val="24"/>
          <w:szCs w:val="24"/>
          <w:lang w:val="en-US"/>
        </w:rPr>
        <w:t xml:space="preserve"> overseas sales by up to 38 percent</w:t>
      </w:r>
      <w:r w:rsidR="00161E48" w:rsidRPr="00161E48">
        <w:rPr>
          <w:rFonts w:ascii="Times New Roman" w:hAnsi="Times New Roman" w:cs="Times New Roman"/>
          <w:sz w:val="24"/>
          <w:szCs w:val="24"/>
          <w:lang w:val="en-US"/>
        </w:rPr>
        <w:t xml:space="preserve"> </w:t>
      </w:r>
      <w:r w:rsidR="00161E48">
        <w:rPr>
          <w:rFonts w:ascii="Times New Roman" w:hAnsi="Times New Roman" w:cs="Times New Roman"/>
          <w:sz w:val="24"/>
          <w:szCs w:val="24"/>
          <w:lang w:val="en-US"/>
        </w:rPr>
        <w:t>(</w:t>
      </w:r>
      <w:r w:rsidR="00161E48" w:rsidRPr="00161E48">
        <w:rPr>
          <w:rFonts w:ascii="Times New Roman" w:hAnsi="Times New Roman" w:cs="Times New Roman"/>
          <w:sz w:val="24"/>
          <w:szCs w:val="24"/>
          <w:lang w:val="en-US"/>
        </w:rPr>
        <w:t>Mclain</w:t>
      </w:r>
      <w:r w:rsidR="00161E48">
        <w:rPr>
          <w:rFonts w:ascii="Times New Roman" w:hAnsi="Times New Roman" w:cs="Times New Roman"/>
          <w:sz w:val="24"/>
          <w:szCs w:val="24"/>
          <w:lang w:val="en-US"/>
        </w:rPr>
        <w:t xml:space="preserve"> </w:t>
      </w:r>
      <w:r w:rsidR="00161E48" w:rsidRPr="00161E48">
        <w:rPr>
          <w:rFonts w:ascii="Times New Roman" w:hAnsi="Times New Roman" w:cs="Times New Roman"/>
          <w:sz w:val="24"/>
          <w:szCs w:val="24"/>
          <w:lang w:val="en-US"/>
        </w:rPr>
        <w:t>and Tangel,</w:t>
      </w:r>
      <w:r w:rsidR="00161E48">
        <w:rPr>
          <w:rFonts w:ascii="Times New Roman" w:hAnsi="Times New Roman" w:cs="Times New Roman"/>
          <w:sz w:val="24"/>
          <w:szCs w:val="24"/>
          <w:lang w:val="en-US"/>
        </w:rPr>
        <w:t xml:space="preserve"> </w:t>
      </w:r>
      <w:r w:rsidR="00161E48" w:rsidRPr="00161E48">
        <w:rPr>
          <w:rFonts w:ascii="Times New Roman" w:hAnsi="Times New Roman" w:cs="Times New Roman"/>
          <w:sz w:val="24"/>
          <w:szCs w:val="24"/>
          <w:lang w:val="en-US"/>
        </w:rPr>
        <w:t>2017</w:t>
      </w:r>
      <w:r w:rsidR="00161E48">
        <w:rPr>
          <w:rFonts w:ascii="Times New Roman" w:hAnsi="Times New Roman" w:cs="Times New Roman"/>
          <w:sz w:val="24"/>
          <w:szCs w:val="24"/>
          <w:lang w:val="en-US"/>
        </w:rPr>
        <w:t>)</w:t>
      </w:r>
      <w:r w:rsidRPr="00721300">
        <w:rPr>
          <w:rFonts w:ascii="Times New Roman" w:hAnsi="Times New Roman" w:cs="Times New Roman"/>
          <w:sz w:val="24"/>
          <w:szCs w:val="24"/>
          <w:lang w:val="en-US"/>
        </w:rPr>
        <w:t xml:space="preserve">. This was a significant increase from 22 percent a decade ago. From the protectionism imposed on Harley Davidson motorcycles, we can see that one proof such laws are that it promotes national security. The diversity of open borders is significant for the economy to flourish through the use of new business concepts and ideas. </w:t>
      </w:r>
    </w:p>
    <w:p w14:paraId="7C6151A8" w14:textId="1BE72C7A" w:rsidR="00D31C56"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r>
      <w:r w:rsidR="009F5B4F" w:rsidRPr="00721300">
        <w:rPr>
          <w:rFonts w:ascii="Times New Roman" w:hAnsi="Times New Roman" w:cs="Times New Roman"/>
          <w:sz w:val="24"/>
          <w:szCs w:val="24"/>
          <w:lang w:val="en-US"/>
        </w:rPr>
        <w:t>Through the implementation of policies that promote protectionism, the business borders between Japan and the US have become more secure.</w:t>
      </w:r>
      <w:r w:rsidR="00161E48">
        <w:rPr>
          <w:rFonts w:ascii="Times New Roman" w:hAnsi="Times New Roman" w:cs="Times New Roman"/>
          <w:sz w:val="24"/>
          <w:szCs w:val="24"/>
          <w:lang w:val="en-US"/>
        </w:rPr>
        <w:t xml:space="preserve"> Accor</w:t>
      </w:r>
      <w:r w:rsidR="006578A5">
        <w:rPr>
          <w:rFonts w:ascii="Times New Roman" w:hAnsi="Times New Roman" w:cs="Times New Roman"/>
          <w:sz w:val="24"/>
          <w:szCs w:val="24"/>
          <w:lang w:val="en-US"/>
        </w:rPr>
        <w:t>ding to Mclain and Tangel</w:t>
      </w:r>
      <w:r w:rsidR="00161E48">
        <w:rPr>
          <w:rFonts w:ascii="Times New Roman" w:hAnsi="Times New Roman" w:cs="Times New Roman"/>
          <w:sz w:val="24"/>
          <w:szCs w:val="24"/>
          <w:lang w:val="en-US"/>
        </w:rPr>
        <w:t xml:space="preserve"> </w:t>
      </w:r>
      <w:r w:rsidR="00161E48" w:rsidRPr="00161E48">
        <w:rPr>
          <w:rFonts w:ascii="Times New Roman" w:hAnsi="Times New Roman" w:cs="Times New Roman"/>
          <w:sz w:val="24"/>
          <w:szCs w:val="24"/>
          <w:lang w:val="en-US"/>
        </w:rPr>
        <w:t>(2017</w:t>
      </w:r>
      <w:r w:rsidR="00161E48">
        <w:rPr>
          <w:rFonts w:ascii="Times New Roman" w:hAnsi="Times New Roman" w:cs="Times New Roman"/>
          <w:sz w:val="24"/>
          <w:szCs w:val="24"/>
          <w:lang w:val="en-US"/>
        </w:rPr>
        <w:t>)</w:t>
      </w:r>
      <w:r w:rsidR="006578A5">
        <w:rPr>
          <w:rFonts w:ascii="Times New Roman" w:hAnsi="Times New Roman" w:cs="Times New Roman"/>
          <w:sz w:val="24"/>
          <w:szCs w:val="24"/>
          <w:lang w:val="en-US"/>
        </w:rPr>
        <w:t>,</w:t>
      </w:r>
      <w:r w:rsidR="009F5B4F" w:rsidRPr="00721300">
        <w:rPr>
          <w:rFonts w:ascii="Times New Roman" w:hAnsi="Times New Roman" w:cs="Times New Roman"/>
          <w:sz w:val="24"/>
          <w:szCs w:val="24"/>
          <w:lang w:val="en-US"/>
        </w:rPr>
        <w:t xml:space="preserve"> Japan offers the biggest market for Harley motorcycles as it has no protectionism tariffs as long as the motorcycle company protects the environment from pollution. However, protectionism results in numerous cons such as business warfare between nations. For instance, when President Trump highlighted a certain country that imposed 100 percent tariff on Harley Davidson motorcycles, it implied that such a country was threatening a trade war between the US and the country in question. </w:t>
      </w:r>
    </w:p>
    <w:p w14:paraId="22036EAE" w14:textId="3F4BE187" w:rsidR="009F5B4F" w:rsidRPr="001E07EF" w:rsidRDefault="00F24049" w:rsidP="00C211DF">
      <w:pPr>
        <w:pStyle w:val="ListParagraph"/>
        <w:numPr>
          <w:ilvl w:val="0"/>
          <w:numId w:val="1"/>
        </w:numPr>
        <w:spacing w:line="480" w:lineRule="auto"/>
        <w:rPr>
          <w:rFonts w:ascii="Times New Roman" w:hAnsi="Times New Roman" w:cs="Times New Roman"/>
          <w:b/>
          <w:sz w:val="24"/>
          <w:szCs w:val="24"/>
          <w:lang w:val="en-US"/>
        </w:rPr>
      </w:pPr>
      <w:r w:rsidRPr="00721300">
        <w:rPr>
          <w:rFonts w:ascii="Times New Roman" w:hAnsi="Times New Roman" w:cs="Times New Roman"/>
          <w:b/>
          <w:color w:val="000000"/>
          <w:sz w:val="24"/>
          <w:szCs w:val="24"/>
        </w:rPr>
        <w:t>Energy companies are avoiding expensive engineering projects. Why is there this shift away from their previous strategy of making huge, upfront investments that were paid back over a 20 to 30 year period?</w:t>
      </w:r>
    </w:p>
    <w:p w14:paraId="0C0C04D0" w14:textId="384FB690"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t xml:space="preserve">In the recent past, energy companies have stopped pursuing the extravagant investments they made about three decades ago at $100 per barrel. </w:t>
      </w:r>
      <w:r w:rsidR="00161E48" w:rsidRPr="00161E48">
        <w:rPr>
          <w:rFonts w:ascii="Times New Roman" w:hAnsi="Times New Roman" w:cs="Times New Roman"/>
          <w:sz w:val="24"/>
          <w:szCs w:val="24"/>
          <w:lang w:val="en-US"/>
        </w:rPr>
        <w:t>Kent and Olson,</w:t>
      </w:r>
      <w:r w:rsidR="00161E48">
        <w:rPr>
          <w:rFonts w:ascii="Times New Roman" w:hAnsi="Times New Roman" w:cs="Times New Roman"/>
          <w:sz w:val="24"/>
          <w:szCs w:val="24"/>
          <w:lang w:val="en-US"/>
        </w:rPr>
        <w:t xml:space="preserve"> </w:t>
      </w:r>
      <w:r w:rsidR="00161E48" w:rsidRPr="00161E48">
        <w:rPr>
          <w:rFonts w:ascii="Times New Roman" w:hAnsi="Times New Roman" w:cs="Times New Roman"/>
          <w:sz w:val="24"/>
          <w:szCs w:val="24"/>
          <w:lang w:val="en-US"/>
        </w:rPr>
        <w:t>(2017)</w:t>
      </w:r>
      <w:r w:rsidR="00161E48">
        <w:rPr>
          <w:rFonts w:ascii="Times New Roman" w:hAnsi="Times New Roman" w:cs="Times New Roman"/>
          <w:sz w:val="24"/>
          <w:szCs w:val="24"/>
          <w:lang w:val="en-US"/>
        </w:rPr>
        <w:t xml:space="preserve"> posit that t</w:t>
      </w:r>
      <w:r w:rsidRPr="00721300">
        <w:rPr>
          <w:rFonts w:ascii="Times New Roman" w:hAnsi="Times New Roman" w:cs="Times New Roman"/>
          <w:sz w:val="24"/>
          <w:szCs w:val="24"/>
          <w:lang w:val="en-US"/>
        </w:rPr>
        <w:t xml:space="preserve">he global renown energy companies such as BP, Exxon, Royal Dutch Shell PLC, and Chevron are instead investing in cheaper, faster ventures in the Middle East, Texas shale nation and Brazil. Furthermore, these companies are shrinking their investments from existing projects internationally. These companies are avoiding such extravagant investments with a reason for driving down costs. Moreover, the big oil companies have taken such steps to create space for bolt-on models and standardization of the available infrastructure. </w:t>
      </w:r>
    </w:p>
    <w:p w14:paraId="45896F0F" w14:textId="15BD4CE2"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t>Additionally, these companies are going back to old basins to determine the amount they can extract using the new technology. Furthermore, the energy companies have refrained from investing in multi-billion projects because they are targeting the lowest cost prospects</w:t>
      </w:r>
      <w:r w:rsidR="00161E48" w:rsidRPr="00161E48">
        <w:rPr>
          <w:rFonts w:ascii="Times New Roman" w:hAnsi="Times New Roman" w:cs="Times New Roman"/>
          <w:sz w:val="24"/>
          <w:szCs w:val="24"/>
          <w:lang w:val="en-US"/>
        </w:rPr>
        <w:t xml:space="preserve"> </w:t>
      </w:r>
      <w:r w:rsidR="00161E48">
        <w:rPr>
          <w:rFonts w:ascii="Times New Roman" w:hAnsi="Times New Roman" w:cs="Times New Roman"/>
          <w:sz w:val="24"/>
          <w:szCs w:val="24"/>
          <w:lang w:val="en-US"/>
        </w:rPr>
        <w:t>(</w:t>
      </w:r>
      <w:r w:rsidR="00161E48" w:rsidRPr="00161E48">
        <w:rPr>
          <w:rFonts w:ascii="Times New Roman" w:hAnsi="Times New Roman" w:cs="Times New Roman"/>
          <w:sz w:val="24"/>
          <w:szCs w:val="24"/>
          <w:lang w:val="en-US"/>
        </w:rPr>
        <w:t>Kent</w:t>
      </w:r>
      <w:r w:rsidR="00161E48">
        <w:rPr>
          <w:rFonts w:ascii="Times New Roman" w:hAnsi="Times New Roman" w:cs="Times New Roman"/>
          <w:sz w:val="24"/>
          <w:szCs w:val="24"/>
          <w:lang w:val="en-US"/>
        </w:rPr>
        <w:t xml:space="preserve"> </w:t>
      </w:r>
      <w:r w:rsidR="00161E48" w:rsidRPr="00161E48">
        <w:rPr>
          <w:rFonts w:ascii="Times New Roman" w:hAnsi="Times New Roman" w:cs="Times New Roman"/>
          <w:sz w:val="24"/>
          <w:szCs w:val="24"/>
          <w:lang w:val="en-US"/>
        </w:rPr>
        <w:t>and Olson, 2017)</w:t>
      </w:r>
      <w:r w:rsidRPr="00721300">
        <w:rPr>
          <w:rFonts w:ascii="Times New Roman" w:hAnsi="Times New Roman" w:cs="Times New Roman"/>
          <w:sz w:val="24"/>
          <w:szCs w:val="24"/>
          <w:lang w:val="en-US"/>
        </w:rPr>
        <w:t xml:space="preserve">. The move towards cheaper projects was to avail gas or oil to the market within a short duration and to safeguard big companies economically to be stranded in multi-billion investments. Another great reason behind the companies moving away from multi-billion projects is that they want to remain in a position that can allow them proof positive progress against peak oil demands in the future.  </w:t>
      </w:r>
    </w:p>
    <w:p w14:paraId="4290EE8B" w14:textId="6FD6AF51" w:rsidR="009F5B4F" w:rsidRPr="00721300" w:rsidRDefault="00F24049" w:rsidP="00C211DF">
      <w:pPr>
        <w:pStyle w:val="NormalWeb"/>
        <w:numPr>
          <w:ilvl w:val="0"/>
          <w:numId w:val="1"/>
        </w:numPr>
        <w:spacing w:before="0" w:beforeAutospacing="0" w:after="240" w:afterAutospacing="0" w:line="480" w:lineRule="auto"/>
        <w:rPr>
          <w:b/>
          <w:color w:val="000000"/>
        </w:rPr>
      </w:pPr>
      <w:r w:rsidRPr="00721300">
        <w:rPr>
          <w:b/>
          <w:color w:val="000000"/>
        </w:rPr>
        <w:t>What Next for Tesla? Please respond with "Buy" or "Sell" and your reasoning. Include "Yay" or "Nay" on whether the "Altman Z-Score" is still applicable today, over forty years later.</w:t>
      </w:r>
    </w:p>
    <w:p w14:paraId="50D6F1A3" w14:textId="288C564C"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t xml:space="preserve">Tesla is struggling in the market due to greater pressure to collect money from the equity markets. As a consequence, numerous investors have lost confidence and trust. Therefore, Tesla automotive company should ‘sell’ its shares to garner money to offset the company from its debts and sustain its production ramp. Although the company through its executive office argues that it has $2 billion credit that is lying unused, this capital can only be used under specific tough conditions. Tesla’s stock has fallen for the past nine months because of the production of model 3 automotive. </w:t>
      </w:r>
      <w:r w:rsidR="006578A5">
        <w:rPr>
          <w:rFonts w:ascii="Times New Roman" w:hAnsi="Times New Roman" w:cs="Times New Roman"/>
          <w:sz w:val="24"/>
          <w:szCs w:val="24"/>
          <w:lang w:val="en-US"/>
        </w:rPr>
        <w:t>Higgins and Pulliam</w:t>
      </w:r>
      <w:r w:rsidR="00161E48" w:rsidRPr="00161E48">
        <w:rPr>
          <w:rFonts w:ascii="Times New Roman" w:hAnsi="Times New Roman" w:cs="Times New Roman"/>
          <w:sz w:val="24"/>
          <w:szCs w:val="24"/>
          <w:lang w:val="en-US"/>
        </w:rPr>
        <w:t xml:space="preserve"> (2018)</w:t>
      </w:r>
      <w:r w:rsidR="00161E48">
        <w:rPr>
          <w:rFonts w:ascii="Times New Roman" w:hAnsi="Times New Roman" w:cs="Times New Roman"/>
          <w:sz w:val="24"/>
          <w:szCs w:val="24"/>
          <w:lang w:val="en-US"/>
        </w:rPr>
        <w:t xml:space="preserve"> argue that </w:t>
      </w:r>
      <w:r w:rsidR="006578A5">
        <w:rPr>
          <w:rFonts w:ascii="Times New Roman" w:hAnsi="Times New Roman" w:cs="Times New Roman"/>
          <w:sz w:val="24"/>
          <w:szCs w:val="24"/>
          <w:lang w:val="en-US"/>
        </w:rPr>
        <w:t>t</w:t>
      </w:r>
      <w:r w:rsidRPr="00721300">
        <w:rPr>
          <w:rFonts w:ascii="Times New Roman" w:hAnsi="Times New Roman" w:cs="Times New Roman"/>
          <w:sz w:val="24"/>
          <w:szCs w:val="24"/>
          <w:lang w:val="en-US"/>
        </w:rPr>
        <w:t xml:space="preserve">he company’s market share price has drastically decreased since it surged in 2017 to acquire a market position rivaling General Motors Company. Consequentially, many investors lost patience and sold some shares. </w:t>
      </w:r>
    </w:p>
    <w:p w14:paraId="741E2CC0" w14:textId="77777777" w:rsidR="00D31C56"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r>
      <w:r w:rsidR="009F5B4F" w:rsidRPr="00721300">
        <w:rPr>
          <w:rFonts w:ascii="Times New Roman" w:hAnsi="Times New Roman" w:cs="Times New Roman"/>
          <w:sz w:val="24"/>
          <w:szCs w:val="24"/>
          <w:lang w:val="en-US"/>
        </w:rPr>
        <w:t xml:space="preserve">Yay, the Altman Z-Score is still applicable four decades down the line. The Z- Score formula is considered to be 89 percent accurate as it determines the company’s financial position based on retained earnings, working capital, and share price. On a Z-Score Tesla company only managed 1.26 which implies that it is in financial distress zones. From the case of Tesla company, the Z-Score is relevant according to the arguments it raises concerning company position. According to the principles of Altman Z-score, a company with less than one is considered an underperforming company. Tesla is risking going out of the market; it will not improve on its Z-score. </w:t>
      </w:r>
    </w:p>
    <w:p w14:paraId="5BAA03B1" w14:textId="11362157" w:rsidR="009F5B4F" w:rsidRPr="00721300" w:rsidRDefault="00F24049" w:rsidP="00C211DF">
      <w:pPr>
        <w:pStyle w:val="ListParagraph"/>
        <w:numPr>
          <w:ilvl w:val="0"/>
          <w:numId w:val="1"/>
        </w:numPr>
        <w:spacing w:line="480" w:lineRule="auto"/>
        <w:rPr>
          <w:rFonts w:ascii="Times New Roman" w:hAnsi="Times New Roman" w:cs="Times New Roman"/>
          <w:b/>
          <w:sz w:val="24"/>
          <w:szCs w:val="24"/>
          <w:lang w:val="en-US"/>
        </w:rPr>
      </w:pPr>
      <w:r w:rsidRPr="00721300">
        <w:rPr>
          <w:rFonts w:ascii="Times New Roman" w:hAnsi="Times New Roman" w:cs="Times New Roman"/>
          <w:b/>
          <w:color w:val="000000"/>
          <w:sz w:val="24"/>
          <w:szCs w:val="24"/>
          <w:bdr w:val="none" w:sz="0" w:space="0" w:color="auto" w:frame="1"/>
        </w:rPr>
        <w:t>Will you buy a</w:t>
      </w:r>
      <w:r w:rsidRPr="00721300">
        <w:rPr>
          <w:rStyle w:val="apple-converted-space"/>
          <w:rFonts w:ascii="Times New Roman" w:hAnsi="Times New Roman" w:cs="Times New Roman"/>
          <w:b/>
          <w:color w:val="000000"/>
          <w:sz w:val="24"/>
          <w:szCs w:val="24"/>
          <w:bdr w:val="none" w:sz="0" w:space="0" w:color="auto" w:frame="1"/>
        </w:rPr>
        <w:t> </w:t>
      </w:r>
      <w:r w:rsidRPr="00721300">
        <w:rPr>
          <w:rFonts w:ascii="Times New Roman" w:hAnsi="Times New Roman" w:cs="Times New Roman"/>
          <w:b/>
          <w:color w:val="000000"/>
          <w:sz w:val="24"/>
          <w:szCs w:val="24"/>
          <w:bdr w:val="none" w:sz="0" w:space="0" w:color="auto" w:frame="1"/>
        </w:rPr>
        <w:t>"server on wheels"? Does your present car have any of these features? Ultimately, do you think an autonomous car will be safer? </w:t>
      </w:r>
    </w:p>
    <w:p w14:paraId="44007225" w14:textId="26D30605"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t>Absolutely yes. I would consider buying a server on wheels given that world today is growing technologically. Having mobileye’s technology on a car is critical as it enables the car to understand and see space vividly around it. As a consequence, the car will remain in its lanes with limited intervention from the driver as everything is automated. My car will have a vision of 360-degree in addition to mapping enabled by Artificial Intelligence. Furthermore, ‘server on wheels’ is important in the current generation because it incorporates various sensor</w:t>
      </w:r>
      <w:r w:rsidR="006578A5">
        <w:rPr>
          <w:rFonts w:ascii="Times New Roman" w:hAnsi="Times New Roman" w:cs="Times New Roman"/>
          <w:sz w:val="24"/>
          <w:szCs w:val="24"/>
          <w:lang w:val="en-US"/>
        </w:rPr>
        <w:t>s</w:t>
      </w:r>
      <w:r w:rsidRPr="00721300">
        <w:rPr>
          <w:rFonts w:ascii="Times New Roman" w:hAnsi="Times New Roman" w:cs="Times New Roman"/>
          <w:sz w:val="24"/>
          <w:szCs w:val="24"/>
          <w:lang w:val="en-US"/>
        </w:rPr>
        <w:t xml:space="preserve"> equipment such as the laser sensing technology, cameras, sonar and radar on one’s car</w:t>
      </w:r>
      <w:r w:rsidR="00161E48" w:rsidRPr="00161E48">
        <w:rPr>
          <w:rFonts w:ascii="Times New Roman" w:hAnsi="Times New Roman" w:cs="Times New Roman"/>
          <w:sz w:val="24"/>
          <w:szCs w:val="24"/>
          <w:lang w:val="en-US"/>
        </w:rPr>
        <w:t xml:space="preserve"> </w:t>
      </w:r>
      <w:r w:rsidR="00161E48">
        <w:rPr>
          <w:rFonts w:ascii="Times New Roman" w:hAnsi="Times New Roman" w:cs="Times New Roman"/>
          <w:sz w:val="24"/>
          <w:szCs w:val="24"/>
          <w:lang w:val="en-US"/>
        </w:rPr>
        <w:t>(</w:t>
      </w:r>
      <w:r w:rsidR="00161E48" w:rsidRPr="00161E48">
        <w:rPr>
          <w:rFonts w:ascii="Times New Roman" w:hAnsi="Times New Roman" w:cs="Times New Roman"/>
          <w:sz w:val="24"/>
          <w:szCs w:val="24"/>
          <w:lang w:val="en-US"/>
        </w:rPr>
        <w:t>Greenwald</w:t>
      </w:r>
      <w:r w:rsidR="006578A5">
        <w:rPr>
          <w:rFonts w:ascii="Times New Roman" w:hAnsi="Times New Roman" w:cs="Times New Roman"/>
          <w:sz w:val="24"/>
          <w:szCs w:val="24"/>
          <w:lang w:val="en-US"/>
        </w:rPr>
        <w:t>,</w:t>
      </w:r>
      <w:r w:rsidR="00161E48">
        <w:rPr>
          <w:rFonts w:ascii="Times New Roman" w:hAnsi="Times New Roman" w:cs="Times New Roman"/>
          <w:sz w:val="24"/>
          <w:szCs w:val="24"/>
          <w:lang w:val="en-US"/>
        </w:rPr>
        <w:t xml:space="preserve"> </w:t>
      </w:r>
      <w:r w:rsidR="00161E48" w:rsidRPr="00161E48">
        <w:rPr>
          <w:rFonts w:ascii="Times New Roman" w:hAnsi="Times New Roman" w:cs="Times New Roman"/>
          <w:sz w:val="24"/>
          <w:szCs w:val="24"/>
          <w:lang w:val="en-US"/>
        </w:rPr>
        <w:t>2017)</w:t>
      </w:r>
      <w:r w:rsidRPr="00721300">
        <w:rPr>
          <w:rFonts w:ascii="Times New Roman" w:hAnsi="Times New Roman" w:cs="Times New Roman"/>
          <w:sz w:val="24"/>
          <w:szCs w:val="24"/>
          <w:lang w:val="en-US"/>
        </w:rPr>
        <w:t>.</w:t>
      </w:r>
    </w:p>
    <w:p w14:paraId="12CDD4DB" w14:textId="70110D98"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t xml:space="preserve">My current car has AI software like the GPS and cloud services that allow my car to generate signals that control and operate my car. These features have been beneficial to me since their integration compared to my previous car that had no these features. The features help my car understand what is happening within its vicinity. An autonomous car will be safe because the Artificial Intelligence (AI) supports monitoring sensors that will help identify dangerous situations. As a result, the sensor can then alert the driver to apply emergency control of the car to avoid the accident. Therefore, ‘server on wheels’ is an excellent approach to the 21st century. </w:t>
      </w:r>
    </w:p>
    <w:p w14:paraId="253504C0" w14:textId="307AA468" w:rsidR="009F5B4F" w:rsidRPr="00721300" w:rsidRDefault="00F24049" w:rsidP="00C211DF">
      <w:pPr>
        <w:pStyle w:val="ListParagraph"/>
        <w:numPr>
          <w:ilvl w:val="0"/>
          <w:numId w:val="1"/>
        </w:numPr>
        <w:spacing w:line="480" w:lineRule="auto"/>
        <w:rPr>
          <w:rFonts w:ascii="Times New Roman" w:eastAsia="Times New Roman" w:hAnsi="Times New Roman" w:cs="Times New Roman"/>
          <w:b/>
          <w:color w:val="000000"/>
          <w:sz w:val="24"/>
          <w:szCs w:val="24"/>
          <w:shd w:val="clear" w:color="auto" w:fill="F8F8F8"/>
          <w:lang w:val="en-US"/>
        </w:rPr>
      </w:pPr>
      <w:r w:rsidRPr="00721300">
        <w:rPr>
          <w:rFonts w:ascii="Times New Roman" w:eastAsia="Times New Roman" w:hAnsi="Times New Roman" w:cs="Times New Roman"/>
          <w:b/>
          <w:color w:val="000000"/>
          <w:sz w:val="24"/>
          <w:szCs w:val="24"/>
          <w:shd w:val="clear" w:color="auto" w:fill="F8F8F8"/>
        </w:rPr>
        <w:t>Review security threats on the web that have been reported in the news over the past 2 years.  Select an article to report on and provide an overview of the article, not to exceed 200 words, along with a link to the article.</w:t>
      </w:r>
    </w:p>
    <w:p w14:paraId="74A93368" w14:textId="7EC1C711"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t>For the past five years, potential cybersecurity threats have been reported to impact on exuberant infrastructures in the world. Phishing is among the greatest risks and attacks to the integrity of any system</w:t>
      </w:r>
      <w:r w:rsidR="00271C7E" w:rsidRPr="00721300">
        <w:rPr>
          <w:rFonts w:ascii="Times New Roman" w:hAnsi="Times New Roman" w:cs="Times New Roman"/>
          <w:sz w:val="24"/>
          <w:szCs w:val="24"/>
          <w:lang w:val="en-US"/>
        </w:rPr>
        <w:t xml:space="preserve"> (Scott</w:t>
      </w:r>
      <w:r w:rsidR="006578A5">
        <w:rPr>
          <w:rFonts w:ascii="Times New Roman" w:hAnsi="Times New Roman" w:cs="Times New Roman"/>
          <w:sz w:val="24"/>
          <w:szCs w:val="24"/>
          <w:lang w:val="en-US"/>
        </w:rPr>
        <w:t>,</w:t>
      </w:r>
      <w:r w:rsidR="00271C7E" w:rsidRPr="00721300">
        <w:rPr>
          <w:rFonts w:ascii="Times New Roman" w:hAnsi="Times New Roman" w:cs="Times New Roman"/>
          <w:sz w:val="24"/>
          <w:szCs w:val="24"/>
          <w:lang w:val="en-US"/>
        </w:rPr>
        <w:t xml:space="preserve"> 2017)</w:t>
      </w:r>
      <w:r w:rsidRPr="00721300">
        <w:rPr>
          <w:rFonts w:ascii="Times New Roman" w:hAnsi="Times New Roman" w:cs="Times New Roman"/>
          <w:sz w:val="24"/>
          <w:szCs w:val="24"/>
          <w:lang w:val="en-US"/>
        </w:rPr>
        <w:t xml:space="preserve">. In 2016, the reports were all over the online community about a Seagate employee who fell victim to an attack from phishing. Due to the attack, the employee delivered the </w:t>
      </w:r>
      <w:r w:rsidR="00AA68AB">
        <w:rPr>
          <w:rFonts w:ascii="Times New Roman" w:hAnsi="Times New Roman" w:cs="Times New Roman"/>
          <w:sz w:val="24"/>
          <w:szCs w:val="24"/>
          <w:lang w:val="en-US"/>
        </w:rPr>
        <w:t>W-2 records for all the current and previous United States employees to different</w:t>
      </w:r>
      <w:r w:rsidRPr="00721300">
        <w:rPr>
          <w:rFonts w:ascii="Times New Roman" w:hAnsi="Times New Roman" w:cs="Times New Roman"/>
          <w:sz w:val="24"/>
          <w:szCs w:val="24"/>
          <w:lang w:val="en-US"/>
        </w:rPr>
        <w:t xml:space="preserve"> attackers. </w:t>
      </w:r>
    </w:p>
    <w:p w14:paraId="767CAABE" w14:textId="248E19B8" w:rsidR="00B843B8"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r>
      <w:r w:rsidR="009F5B4F" w:rsidRPr="00721300">
        <w:rPr>
          <w:rFonts w:ascii="Times New Roman" w:hAnsi="Times New Roman" w:cs="Times New Roman"/>
          <w:sz w:val="24"/>
          <w:szCs w:val="24"/>
          <w:lang w:val="en-US"/>
        </w:rPr>
        <w:t>In the same year, the CEO of FACC AG was also victimized by a phishing attack after receiving an email. The cybercriminals deceived to be a senior member of the company and seduced the CEO to transfer approximately $39 million for the organization’s accounts. Hacking cannot go unmentioned when talking about cyber threats. In July 2016, the UK National Rail Network was hacked, and it had not been discovered until a Cyber Security contractor was summoned. In July 2015, the personal information of more than 30 million Ashley Madison subscribers was produced and disseminated all over the internet.</w:t>
      </w:r>
    </w:p>
    <w:p w14:paraId="0E8A419A" w14:textId="77777777" w:rsidR="008E11D1" w:rsidRDefault="00F24049" w:rsidP="00C211D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D0EB44E" w14:textId="2898F20A" w:rsidR="008E11D1" w:rsidRPr="00721300" w:rsidRDefault="00F24049" w:rsidP="00C211D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14:paraId="7827E94D" w14:textId="77777777" w:rsidR="008E11D1" w:rsidRDefault="00F24049" w:rsidP="00C211DF">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Greenwald, T. (2017). Intel Joins Silicon Valley’s Race To Make Best Server On Wheels With Mobileye Deal. </w:t>
      </w:r>
      <w:r w:rsidRPr="001E07EF">
        <w:rPr>
          <w:rFonts w:ascii="Times New Roman" w:hAnsi="Times New Roman" w:cs="Times New Roman"/>
          <w:sz w:val="24"/>
          <w:szCs w:val="24"/>
          <w:lang w:val="en-US"/>
        </w:rPr>
        <w:t>DOW JONES, A NEWS CORP COMPANY</w:t>
      </w:r>
      <w:r>
        <w:rPr>
          <w:rFonts w:ascii="Times New Roman" w:hAnsi="Times New Roman" w:cs="Times New Roman"/>
          <w:sz w:val="24"/>
          <w:szCs w:val="24"/>
          <w:lang w:val="en-US"/>
        </w:rPr>
        <w:t>.</w:t>
      </w:r>
    </w:p>
    <w:p w14:paraId="2E2E2E6D" w14:textId="77777777" w:rsidR="008E11D1" w:rsidRDefault="00F24049" w:rsidP="00C211DF">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Higgins, T and Pulliam, S. (2018). </w:t>
      </w:r>
      <w:r w:rsidRPr="001E07EF">
        <w:rPr>
          <w:rFonts w:ascii="Times New Roman" w:hAnsi="Times New Roman" w:cs="Times New Roman"/>
          <w:sz w:val="24"/>
          <w:szCs w:val="24"/>
          <w:lang w:val="en-US"/>
        </w:rPr>
        <w:t>Tesla</w:t>
      </w:r>
      <w:r>
        <w:rPr>
          <w:rFonts w:ascii="Times New Roman" w:hAnsi="Times New Roman" w:cs="Times New Roman"/>
          <w:sz w:val="24"/>
          <w:szCs w:val="24"/>
          <w:lang w:val="en-US"/>
        </w:rPr>
        <w:t xml:space="preserve">’s Make-Or-Break Moment Is Fast </w:t>
      </w:r>
      <w:r w:rsidRPr="001E07EF">
        <w:rPr>
          <w:rFonts w:ascii="Times New Roman" w:hAnsi="Times New Roman" w:cs="Times New Roman"/>
          <w:sz w:val="24"/>
          <w:szCs w:val="24"/>
          <w:lang w:val="en-US"/>
        </w:rPr>
        <w:t>Approaching</w:t>
      </w:r>
      <w:r>
        <w:rPr>
          <w:rFonts w:ascii="Times New Roman" w:hAnsi="Times New Roman" w:cs="Times New Roman"/>
          <w:sz w:val="24"/>
          <w:szCs w:val="24"/>
          <w:lang w:val="en-US"/>
        </w:rPr>
        <w:t xml:space="preserve">. </w:t>
      </w:r>
      <w:r w:rsidRPr="001E07EF">
        <w:rPr>
          <w:rFonts w:ascii="Times New Roman" w:hAnsi="Times New Roman" w:cs="Times New Roman"/>
          <w:sz w:val="24"/>
          <w:szCs w:val="24"/>
          <w:lang w:val="en-US"/>
        </w:rPr>
        <w:t>DOW JONES, A NEWS CORP COMPANY</w:t>
      </w:r>
      <w:r>
        <w:rPr>
          <w:rFonts w:ascii="Times New Roman" w:hAnsi="Times New Roman" w:cs="Times New Roman"/>
          <w:sz w:val="24"/>
          <w:szCs w:val="24"/>
          <w:lang w:val="en-US"/>
        </w:rPr>
        <w:t>.</w:t>
      </w:r>
    </w:p>
    <w:p w14:paraId="3CB7E463" w14:textId="77777777" w:rsidR="008E11D1" w:rsidRDefault="00F24049" w:rsidP="00C211DF">
      <w:pPr>
        <w:spacing w:line="480" w:lineRule="auto"/>
        <w:ind w:left="720" w:hanging="720"/>
        <w:rPr>
          <w:rFonts w:ascii="Times New Roman" w:hAnsi="Times New Roman" w:cs="Times New Roman"/>
          <w:sz w:val="24"/>
          <w:szCs w:val="24"/>
          <w:lang w:val="en-US"/>
        </w:rPr>
      </w:pPr>
      <w:bookmarkStart w:id="0" w:name="_Hlk3713697"/>
      <w:r>
        <w:rPr>
          <w:rFonts w:ascii="Times New Roman" w:hAnsi="Times New Roman" w:cs="Times New Roman"/>
          <w:sz w:val="24"/>
          <w:szCs w:val="24"/>
          <w:lang w:val="en-US"/>
        </w:rPr>
        <w:t xml:space="preserve">Kent, S and Olson, B. (2017). </w:t>
      </w:r>
      <w:bookmarkEnd w:id="0"/>
      <w:r>
        <w:rPr>
          <w:rFonts w:ascii="Times New Roman" w:hAnsi="Times New Roman" w:cs="Times New Roman"/>
          <w:sz w:val="24"/>
          <w:szCs w:val="24"/>
          <w:lang w:val="en-US"/>
        </w:rPr>
        <w:t>Oil Companies Take to Thri</w:t>
      </w:r>
      <w:r w:rsidRPr="001E07EF">
        <w:rPr>
          <w:rFonts w:ascii="Times New Roman" w:hAnsi="Times New Roman" w:cs="Times New Roman"/>
          <w:sz w:val="24"/>
          <w:szCs w:val="24"/>
          <w:lang w:val="en-US"/>
        </w:rPr>
        <w:t>y Bets</w:t>
      </w:r>
      <w:r>
        <w:rPr>
          <w:rFonts w:ascii="Times New Roman" w:hAnsi="Times New Roman" w:cs="Times New Roman"/>
          <w:sz w:val="24"/>
          <w:szCs w:val="24"/>
          <w:lang w:val="en-US"/>
        </w:rPr>
        <w:t xml:space="preserve">. </w:t>
      </w:r>
      <w:r w:rsidRPr="001E07EF">
        <w:rPr>
          <w:rFonts w:ascii="Times New Roman" w:hAnsi="Times New Roman" w:cs="Times New Roman"/>
          <w:sz w:val="24"/>
          <w:szCs w:val="24"/>
          <w:lang w:val="en-US"/>
        </w:rPr>
        <w:t>DOW JONES, A NEWS CORP COMPANY</w:t>
      </w:r>
      <w:r>
        <w:rPr>
          <w:rFonts w:ascii="Times New Roman" w:hAnsi="Times New Roman" w:cs="Times New Roman"/>
          <w:sz w:val="24"/>
          <w:szCs w:val="24"/>
          <w:lang w:val="en-US"/>
        </w:rPr>
        <w:t>.</w:t>
      </w:r>
    </w:p>
    <w:p w14:paraId="75C18D2B" w14:textId="16761C08" w:rsidR="008E11D1" w:rsidRDefault="00F24049" w:rsidP="00C211DF">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Mclain, S and Tangel, A. (2017). </w:t>
      </w:r>
      <w:r w:rsidRPr="001E07EF">
        <w:rPr>
          <w:rFonts w:ascii="Times New Roman" w:hAnsi="Times New Roman" w:cs="Times New Roman"/>
          <w:sz w:val="24"/>
          <w:szCs w:val="24"/>
          <w:lang w:val="en-US"/>
        </w:rPr>
        <w:t>Harle</w:t>
      </w:r>
      <w:r>
        <w:rPr>
          <w:rFonts w:ascii="Times New Roman" w:hAnsi="Times New Roman" w:cs="Times New Roman"/>
          <w:sz w:val="24"/>
          <w:szCs w:val="24"/>
          <w:lang w:val="en-US"/>
        </w:rPr>
        <w:t xml:space="preserve">y-Davidson Is Doing Pretty Well </w:t>
      </w:r>
      <w:r w:rsidRPr="001E07EF">
        <w:rPr>
          <w:rFonts w:ascii="Times New Roman" w:hAnsi="Times New Roman" w:cs="Times New Roman"/>
          <w:sz w:val="24"/>
          <w:szCs w:val="24"/>
          <w:lang w:val="en-US"/>
        </w:rPr>
        <w:t>Overseas</w:t>
      </w:r>
      <w:r>
        <w:rPr>
          <w:rFonts w:ascii="Times New Roman" w:hAnsi="Times New Roman" w:cs="Times New Roman"/>
          <w:sz w:val="24"/>
          <w:szCs w:val="24"/>
          <w:lang w:val="en-US"/>
        </w:rPr>
        <w:t xml:space="preserve">. </w:t>
      </w:r>
      <w:r w:rsidRPr="001E07EF">
        <w:rPr>
          <w:rFonts w:ascii="Times New Roman" w:hAnsi="Times New Roman" w:cs="Times New Roman"/>
          <w:sz w:val="24"/>
          <w:szCs w:val="24"/>
          <w:lang w:val="en-US"/>
        </w:rPr>
        <w:t>DOW JONES, A NEWS CORP COMPANY</w:t>
      </w:r>
      <w:r>
        <w:rPr>
          <w:rFonts w:ascii="Times New Roman" w:hAnsi="Times New Roman" w:cs="Times New Roman"/>
          <w:sz w:val="24"/>
          <w:szCs w:val="24"/>
          <w:lang w:val="en-US"/>
        </w:rPr>
        <w:t>.</w:t>
      </w:r>
    </w:p>
    <w:p w14:paraId="04DD88A2" w14:textId="239B5DC1" w:rsidR="000E4B2D" w:rsidRPr="000E4B2D" w:rsidRDefault="000E4B2D" w:rsidP="000E4B2D">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Scott, J. (2017). </w:t>
      </w:r>
      <w:r w:rsidRPr="000E4B2D">
        <w:rPr>
          <w:rFonts w:ascii="Times New Roman" w:hAnsi="Times New Roman" w:cs="Times New Roman"/>
          <w:sz w:val="24"/>
          <w:szCs w:val="24"/>
          <w:lang w:val="en-US"/>
        </w:rPr>
        <w:t>10 Cyber Security Threats In 2017 That You Can't Just Ignore</w:t>
      </w:r>
      <w:r>
        <w:rPr>
          <w:rFonts w:ascii="Times New Roman" w:hAnsi="Times New Roman" w:cs="Times New Roman"/>
          <w:sz w:val="24"/>
          <w:szCs w:val="24"/>
          <w:lang w:val="en-US"/>
        </w:rPr>
        <w:t xml:space="preserve">. Retrieved from </w:t>
      </w:r>
      <w:hyperlink r:id="rId7" w:history="1">
        <w:r w:rsidRPr="00DD2765">
          <w:rPr>
            <w:rStyle w:val="Hyperlink"/>
            <w:rFonts w:ascii="Times New Roman" w:hAnsi="Times New Roman" w:cs="Times New Roman"/>
            <w:sz w:val="24"/>
            <w:szCs w:val="24"/>
            <w:lang w:val="en-US"/>
          </w:rPr>
          <w:t>https://purplegriffon.com</w:t>
        </w:r>
      </w:hyperlink>
      <w:r>
        <w:rPr>
          <w:rFonts w:ascii="Times New Roman" w:hAnsi="Times New Roman" w:cs="Times New Roman"/>
          <w:sz w:val="24"/>
          <w:szCs w:val="24"/>
          <w:lang w:val="en-US"/>
        </w:rPr>
        <w:t xml:space="preserve"> </w:t>
      </w:r>
      <w:bookmarkStart w:id="1" w:name="_GoBack"/>
      <w:bookmarkEnd w:id="1"/>
    </w:p>
    <w:p w14:paraId="4C1E214B" w14:textId="713772FF" w:rsidR="000E4B2D" w:rsidRDefault="000E4B2D" w:rsidP="00C211DF">
      <w:pPr>
        <w:spacing w:line="480" w:lineRule="auto"/>
        <w:ind w:left="720" w:hanging="720"/>
        <w:rPr>
          <w:rFonts w:ascii="Times New Roman" w:hAnsi="Times New Roman" w:cs="Times New Roman"/>
          <w:sz w:val="24"/>
          <w:szCs w:val="24"/>
          <w:lang w:val="en-US"/>
        </w:rPr>
      </w:pPr>
    </w:p>
    <w:sectPr w:rsidR="000E4B2D" w:rsidSect="0072130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A3781A" w14:textId="77777777" w:rsidR="00560A3E" w:rsidRDefault="00560A3E">
      <w:pPr>
        <w:spacing w:after="0" w:line="240" w:lineRule="auto"/>
      </w:pPr>
      <w:r>
        <w:separator/>
      </w:r>
    </w:p>
  </w:endnote>
  <w:endnote w:type="continuationSeparator" w:id="0">
    <w:p w14:paraId="2D6DE2C5" w14:textId="77777777" w:rsidR="00560A3E" w:rsidRDefault="00560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DF2CC7" w14:textId="77777777" w:rsidR="00560A3E" w:rsidRDefault="00560A3E">
      <w:pPr>
        <w:spacing w:after="0" w:line="240" w:lineRule="auto"/>
      </w:pPr>
      <w:r>
        <w:separator/>
      </w:r>
    </w:p>
  </w:footnote>
  <w:footnote w:type="continuationSeparator" w:id="0">
    <w:p w14:paraId="589A0285" w14:textId="77777777" w:rsidR="00560A3E" w:rsidRDefault="00560A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03590243"/>
      <w:docPartObj>
        <w:docPartGallery w:val="Page Numbers (Top of Page)"/>
        <w:docPartUnique/>
      </w:docPartObj>
    </w:sdtPr>
    <w:sdtEndPr>
      <w:rPr>
        <w:noProof/>
      </w:rPr>
    </w:sdtEndPr>
    <w:sdtContent>
      <w:p w14:paraId="50F348B8" w14:textId="7A84528E" w:rsidR="00721300" w:rsidRPr="00721300" w:rsidRDefault="00F24049">
        <w:pPr>
          <w:pStyle w:val="Header"/>
          <w:jc w:val="right"/>
          <w:rPr>
            <w:rFonts w:ascii="Times New Roman" w:hAnsi="Times New Roman" w:cs="Times New Roman"/>
            <w:sz w:val="24"/>
            <w:szCs w:val="24"/>
          </w:rPr>
        </w:pPr>
        <w:r w:rsidRPr="00721300">
          <w:rPr>
            <w:rFonts w:ascii="Times New Roman" w:hAnsi="Times New Roman" w:cs="Times New Roman"/>
            <w:sz w:val="24"/>
            <w:szCs w:val="24"/>
          </w:rPr>
          <w:t>DISCUSSION QUESTIONS</w:t>
        </w:r>
        <w:r>
          <w:rPr>
            <w:rFonts w:ascii="Times New Roman" w:hAnsi="Times New Roman" w:cs="Times New Roman"/>
            <w:sz w:val="24"/>
            <w:szCs w:val="24"/>
          </w:rPr>
          <w:t xml:space="preserve">                                                                                                           </w:t>
        </w:r>
        <w:r w:rsidRPr="00721300">
          <w:rPr>
            <w:rFonts w:ascii="Times New Roman" w:hAnsi="Times New Roman" w:cs="Times New Roman"/>
            <w:sz w:val="24"/>
            <w:szCs w:val="24"/>
          </w:rPr>
          <w:fldChar w:fldCharType="begin"/>
        </w:r>
        <w:r w:rsidRPr="00721300">
          <w:rPr>
            <w:rFonts w:ascii="Times New Roman" w:hAnsi="Times New Roman" w:cs="Times New Roman"/>
            <w:sz w:val="24"/>
            <w:szCs w:val="24"/>
          </w:rPr>
          <w:instrText xml:space="preserve"> PAGE   \* MERGEFORMAT </w:instrText>
        </w:r>
        <w:r w:rsidRPr="00721300">
          <w:rPr>
            <w:rFonts w:ascii="Times New Roman" w:hAnsi="Times New Roman" w:cs="Times New Roman"/>
            <w:sz w:val="24"/>
            <w:szCs w:val="24"/>
          </w:rPr>
          <w:fldChar w:fldCharType="separate"/>
        </w:r>
        <w:r w:rsidR="00882A08">
          <w:rPr>
            <w:rFonts w:ascii="Times New Roman" w:hAnsi="Times New Roman" w:cs="Times New Roman"/>
            <w:noProof/>
            <w:sz w:val="24"/>
            <w:szCs w:val="24"/>
          </w:rPr>
          <w:t>2</w:t>
        </w:r>
        <w:r w:rsidRPr="00721300">
          <w:rPr>
            <w:rFonts w:ascii="Times New Roman" w:hAnsi="Times New Roman" w:cs="Times New Roman"/>
            <w:noProof/>
            <w:sz w:val="24"/>
            <w:szCs w:val="24"/>
          </w:rPr>
          <w:fldChar w:fldCharType="end"/>
        </w:r>
      </w:p>
    </w:sdtContent>
  </w:sdt>
  <w:p w14:paraId="6454A280" w14:textId="77777777" w:rsidR="00721300" w:rsidRPr="00721300" w:rsidRDefault="0072130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60767747"/>
      <w:docPartObj>
        <w:docPartGallery w:val="Page Numbers (Top of Page)"/>
        <w:docPartUnique/>
      </w:docPartObj>
    </w:sdtPr>
    <w:sdtEndPr>
      <w:rPr>
        <w:noProof/>
      </w:rPr>
    </w:sdtEndPr>
    <w:sdtContent>
      <w:p w14:paraId="27953122" w14:textId="2402D279" w:rsidR="00721300" w:rsidRPr="00721300" w:rsidRDefault="00F24049">
        <w:pPr>
          <w:pStyle w:val="Header"/>
          <w:jc w:val="right"/>
          <w:rPr>
            <w:rFonts w:ascii="Times New Roman" w:hAnsi="Times New Roman" w:cs="Times New Roman"/>
            <w:sz w:val="24"/>
            <w:szCs w:val="24"/>
          </w:rPr>
        </w:pPr>
        <w:r w:rsidRPr="00721300">
          <w:rPr>
            <w:rFonts w:ascii="Times New Roman" w:hAnsi="Times New Roman" w:cs="Times New Roman"/>
            <w:sz w:val="24"/>
            <w:szCs w:val="24"/>
          </w:rPr>
          <w:t>Running head: DISCUSSION QUESTIONS</w:t>
        </w:r>
        <w:r>
          <w:rPr>
            <w:rFonts w:ascii="Times New Roman" w:hAnsi="Times New Roman" w:cs="Times New Roman"/>
            <w:sz w:val="24"/>
            <w:szCs w:val="24"/>
          </w:rPr>
          <w:t xml:space="preserve">                                                                                  </w:t>
        </w:r>
        <w:r w:rsidRPr="00721300">
          <w:rPr>
            <w:rFonts w:ascii="Times New Roman" w:hAnsi="Times New Roman" w:cs="Times New Roman"/>
            <w:sz w:val="24"/>
            <w:szCs w:val="24"/>
          </w:rPr>
          <w:fldChar w:fldCharType="begin"/>
        </w:r>
        <w:r w:rsidRPr="00721300">
          <w:rPr>
            <w:rFonts w:ascii="Times New Roman" w:hAnsi="Times New Roman" w:cs="Times New Roman"/>
            <w:sz w:val="24"/>
            <w:szCs w:val="24"/>
          </w:rPr>
          <w:instrText xml:space="preserve"> PAGE   \* MERGEFORMAT </w:instrText>
        </w:r>
        <w:r w:rsidRPr="00721300">
          <w:rPr>
            <w:rFonts w:ascii="Times New Roman" w:hAnsi="Times New Roman" w:cs="Times New Roman"/>
            <w:sz w:val="24"/>
            <w:szCs w:val="24"/>
          </w:rPr>
          <w:fldChar w:fldCharType="separate"/>
        </w:r>
        <w:r w:rsidR="00AA68AB">
          <w:rPr>
            <w:rFonts w:ascii="Times New Roman" w:hAnsi="Times New Roman" w:cs="Times New Roman"/>
            <w:noProof/>
            <w:sz w:val="24"/>
            <w:szCs w:val="24"/>
          </w:rPr>
          <w:t>1</w:t>
        </w:r>
        <w:r w:rsidRPr="00721300">
          <w:rPr>
            <w:rFonts w:ascii="Times New Roman" w:hAnsi="Times New Roman" w:cs="Times New Roman"/>
            <w:noProof/>
            <w:sz w:val="24"/>
            <w:szCs w:val="24"/>
          </w:rPr>
          <w:fldChar w:fldCharType="end"/>
        </w:r>
      </w:p>
    </w:sdtContent>
  </w:sdt>
  <w:p w14:paraId="6D67E854" w14:textId="77777777" w:rsidR="00721300" w:rsidRPr="00721300" w:rsidRDefault="0072130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A5418"/>
    <w:multiLevelType w:val="hybridMultilevel"/>
    <w:tmpl w:val="BE8811A0"/>
    <w:lvl w:ilvl="0" w:tplc="6B38E3CE">
      <w:start w:val="1"/>
      <w:numFmt w:val="decimal"/>
      <w:lvlText w:val="%1."/>
      <w:lvlJc w:val="left"/>
      <w:pPr>
        <w:ind w:left="720" w:hanging="360"/>
      </w:pPr>
    </w:lvl>
    <w:lvl w:ilvl="1" w:tplc="F64C4F8C" w:tentative="1">
      <w:start w:val="1"/>
      <w:numFmt w:val="lowerLetter"/>
      <w:lvlText w:val="%2."/>
      <w:lvlJc w:val="left"/>
      <w:pPr>
        <w:ind w:left="1440" w:hanging="360"/>
      </w:pPr>
    </w:lvl>
    <w:lvl w:ilvl="2" w:tplc="18AA7FCE" w:tentative="1">
      <w:start w:val="1"/>
      <w:numFmt w:val="lowerRoman"/>
      <w:lvlText w:val="%3."/>
      <w:lvlJc w:val="right"/>
      <w:pPr>
        <w:ind w:left="2160" w:hanging="180"/>
      </w:pPr>
    </w:lvl>
    <w:lvl w:ilvl="3" w:tplc="9894CCD2" w:tentative="1">
      <w:start w:val="1"/>
      <w:numFmt w:val="decimal"/>
      <w:lvlText w:val="%4."/>
      <w:lvlJc w:val="left"/>
      <w:pPr>
        <w:ind w:left="2880" w:hanging="360"/>
      </w:pPr>
    </w:lvl>
    <w:lvl w:ilvl="4" w:tplc="3996BDCC" w:tentative="1">
      <w:start w:val="1"/>
      <w:numFmt w:val="lowerLetter"/>
      <w:lvlText w:val="%5."/>
      <w:lvlJc w:val="left"/>
      <w:pPr>
        <w:ind w:left="3600" w:hanging="360"/>
      </w:pPr>
    </w:lvl>
    <w:lvl w:ilvl="5" w:tplc="AD9AA106" w:tentative="1">
      <w:start w:val="1"/>
      <w:numFmt w:val="lowerRoman"/>
      <w:lvlText w:val="%6."/>
      <w:lvlJc w:val="right"/>
      <w:pPr>
        <w:ind w:left="4320" w:hanging="180"/>
      </w:pPr>
    </w:lvl>
    <w:lvl w:ilvl="6" w:tplc="D9589128" w:tentative="1">
      <w:start w:val="1"/>
      <w:numFmt w:val="decimal"/>
      <w:lvlText w:val="%7."/>
      <w:lvlJc w:val="left"/>
      <w:pPr>
        <w:ind w:left="5040" w:hanging="360"/>
      </w:pPr>
    </w:lvl>
    <w:lvl w:ilvl="7" w:tplc="42A661F4" w:tentative="1">
      <w:start w:val="1"/>
      <w:numFmt w:val="lowerLetter"/>
      <w:lvlText w:val="%8."/>
      <w:lvlJc w:val="left"/>
      <w:pPr>
        <w:ind w:left="5760" w:hanging="360"/>
      </w:pPr>
    </w:lvl>
    <w:lvl w:ilvl="8" w:tplc="46601DF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5BD7"/>
    <w:rsid w:val="000163AA"/>
    <w:rsid w:val="000E4B2D"/>
    <w:rsid w:val="001341C6"/>
    <w:rsid w:val="00161E48"/>
    <w:rsid w:val="001648D4"/>
    <w:rsid w:val="001E07EF"/>
    <w:rsid w:val="00200E64"/>
    <w:rsid w:val="00271C7E"/>
    <w:rsid w:val="00271DFF"/>
    <w:rsid w:val="002962FB"/>
    <w:rsid w:val="004E1695"/>
    <w:rsid w:val="00510F24"/>
    <w:rsid w:val="005145B7"/>
    <w:rsid w:val="00560A3E"/>
    <w:rsid w:val="005865BA"/>
    <w:rsid w:val="005F1A43"/>
    <w:rsid w:val="00603CC6"/>
    <w:rsid w:val="006578A5"/>
    <w:rsid w:val="00707EEE"/>
    <w:rsid w:val="00721300"/>
    <w:rsid w:val="00774138"/>
    <w:rsid w:val="007A697D"/>
    <w:rsid w:val="007B27CA"/>
    <w:rsid w:val="00800F77"/>
    <w:rsid w:val="00882A08"/>
    <w:rsid w:val="008E11D1"/>
    <w:rsid w:val="009815F3"/>
    <w:rsid w:val="009B5BD7"/>
    <w:rsid w:val="009F5B4F"/>
    <w:rsid w:val="00A06BF0"/>
    <w:rsid w:val="00A202F7"/>
    <w:rsid w:val="00AA68AB"/>
    <w:rsid w:val="00B45E7D"/>
    <w:rsid w:val="00B843B8"/>
    <w:rsid w:val="00BD7F94"/>
    <w:rsid w:val="00C211DF"/>
    <w:rsid w:val="00D31C56"/>
    <w:rsid w:val="00DA3677"/>
    <w:rsid w:val="00DF0596"/>
    <w:rsid w:val="00F24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7E18A"/>
  <w15:docId w15:val="{6AE4F592-9A9D-49F0-8B9D-3B4CEC745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71C7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9F5B4F"/>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5B4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9F5B4F"/>
  </w:style>
  <w:style w:type="character" w:customStyle="1" w:styleId="Heading3Char">
    <w:name w:val="Heading 3 Char"/>
    <w:basedOn w:val="DefaultParagraphFont"/>
    <w:link w:val="Heading3"/>
    <w:uiPriority w:val="9"/>
    <w:rsid w:val="009F5B4F"/>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271C7E"/>
    <w:rPr>
      <w:rFonts w:asciiTheme="majorHAnsi" w:eastAsiaTheme="majorEastAsia" w:hAnsiTheme="majorHAnsi" w:cstheme="majorBidi"/>
      <w:color w:val="2F5496" w:themeColor="accent1" w:themeShade="BF"/>
      <w:sz w:val="32"/>
      <w:szCs w:val="32"/>
      <w:lang w:val="en-GB"/>
    </w:rPr>
  </w:style>
  <w:style w:type="paragraph" w:styleId="ListParagraph">
    <w:name w:val="List Paragraph"/>
    <w:basedOn w:val="Normal"/>
    <w:uiPriority w:val="34"/>
    <w:qFormat/>
    <w:rsid w:val="00D31C56"/>
    <w:pPr>
      <w:ind w:left="720"/>
      <w:contextualSpacing/>
    </w:pPr>
  </w:style>
  <w:style w:type="paragraph" w:styleId="Header">
    <w:name w:val="header"/>
    <w:basedOn w:val="Normal"/>
    <w:link w:val="HeaderChar"/>
    <w:uiPriority w:val="99"/>
    <w:unhideWhenUsed/>
    <w:rsid w:val="007213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300"/>
    <w:rPr>
      <w:lang w:val="en-GB"/>
    </w:rPr>
  </w:style>
  <w:style w:type="paragraph" w:styleId="Footer">
    <w:name w:val="footer"/>
    <w:basedOn w:val="Normal"/>
    <w:link w:val="FooterChar"/>
    <w:uiPriority w:val="99"/>
    <w:unhideWhenUsed/>
    <w:rsid w:val="007213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300"/>
    <w:rPr>
      <w:lang w:val="en-GB"/>
    </w:rPr>
  </w:style>
  <w:style w:type="character" w:styleId="Hyperlink">
    <w:name w:val="Hyperlink"/>
    <w:basedOn w:val="DefaultParagraphFont"/>
    <w:uiPriority w:val="99"/>
    <w:unhideWhenUsed/>
    <w:rsid w:val="000E4B2D"/>
    <w:rPr>
      <w:color w:val="0563C1" w:themeColor="hyperlink"/>
      <w:u w:val="single"/>
    </w:rPr>
  </w:style>
  <w:style w:type="character" w:styleId="UnresolvedMention">
    <w:name w:val="Unresolved Mention"/>
    <w:basedOn w:val="DefaultParagraphFont"/>
    <w:uiPriority w:val="99"/>
    <w:semiHidden/>
    <w:unhideWhenUsed/>
    <w:rsid w:val="000E4B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614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urplegriff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1272</Words>
  <Characters>7253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3</cp:revision>
  <dcterms:created xsi:type="dcterms:W3CDTF">2019-03-17T08:26:00Z</dcterms:created>
  <dcterms:modified xsi:type="dcterms:W3CDTF">2019-03-17T08:42:00Z</dcterms:modified>
</cp:coreProperties>
</file>